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DE" w:rsidRDefault="00C775B8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58.7pt;margin-top:3.65pt;width:409.75pt;height:122.2pt;z-index:251660286;mso-height-percent:200;mso-height-percent:200;mso-width-relative:margin;mso-height-relative:margin" stroked="f">
            <v:textbox style="mso-fit-shape-to-text:t">
              <w:txbxContent>
                <w:p w:rsidR="004F6904" w:rsidRPr="00861EFA" w:rsidRDefault="004F69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Счастья нигде нам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не купить…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Но, если мы научимся делиться,</w:t>
                  </w:r>
                </w:p>
                <w:p w:rsidR="009C4504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Тем самым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СЧАСТЬЕ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и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ЛЮБОВЬ</w:t>
                  </w:r>
                </w:p>
                <w:p w:rsidR="00E73BDE" w:rsidRPr="00861EFA" w:rsidRDefault="009C45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 xml:space="preserve">                                               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дарить,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То все плохое просто испарится.</w:t>
                  </w:r>
                </w:p>
              </w:txbxContent>
            </v:textbox>
          </v:shape>
        </w:pict>
      </w:r>
    </w:p>
    <w:p w:rsidR="00C775B8" w:rsidRDefault="00E73BDE" w:rsidP="00E73BDE">
      <w:pPr>
        <w:ind w:firstLine="708"/>
      </w:pPr>
      <w:r>
        <w:t>ФИО   ____________________________________________________</w:t>
      </w:r>
    </w:p>
    <w:p w:rsidR="00861EFA" w:rsidRPr="00861EFA" w:rsidRDefault="00861EFA" w:rsidP="00E73BDE">
      <w:pPr>
        <w:ind w:firstLine="708"/>
        <w:rPr>
          <w:b/>
          <w:i/>
          <w:color w:val="7030A0"/>
          <w:sz w:val="12"/>
        </w:rPr>
      </w:pPr>
      <w:r w:rsidRPr="00861EFA">
        <w:rPr>
          <w:b/>
          <w:i/>
          <w:color w:val="7030A0"/>
          <w:sz w:val="28"/>
        </w:rPr>
        <w:t>Моделирование биоритмов на 15 дней (16.03. 2019г. - 31.03.2019 г.)</w:t>
      </w:r>
    </w:p>
    <w:tbl>
      <w:tblPr>
        <w:tblW w:w="5152" w:type="dxa"/>
        <w:tblInd w:w="674" w:type="dxa"/>
        <w:tblLook w:val="04A0"/>
      </w:tblPr>
      <w:tblGrid>
        <w:gridCol w:w="5152"/>
      </w:tblGrid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C00000"/>
                <w:sz w:val="28"/>
              </w:rPr>
            </w:pPr>
            <w:r w:rsidRPr="00E73BDE">
              <w:rPr>
                <w:rFonts w:ascii="Calibri" w:eastAsia="Times New Roman" w:hAnsi="Calibri" w:cs="Calibri"/>
                <w:b/>
                <w:bCs/>
                <w:color w:val="C00000"/>
                <w:sz w:val="28"/>
              </w:rPr>
              <w:t xml:space="preserve">  Период физического цикла</w:t>
            </w:r>
          </w:p>
        </w:tc>
      </w:tr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50"/>
                <w:sz w:val="28"/>
              </w:rPr>
            </w:pPr>
            <w:r w:rsidRPr="00E73BDE">
              <w:rPr>
                <w:rFonts w:ascii="Calibri" w:eastAsia="Times New Roman" w:hAnsi="Calibri" w:cs="Calibri"/>
                <w:b/>
                <w:bCs/>
                <w:color w:val="00B050"/>
                <w:sz w:val="28"/>
              </w:rPr>
              <w:t xml:space="preserve">  Период эмоционального цикла</w:t>
            </w:r>
          </w:p>
        </w:tc>
      </w:tr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9C4504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1F497D"/>
                <w:sz w:val="28"/>
              </w:rPr>
              <w:drawing>
                <wp:anchor distT="0" distB="0" distL="114300" distR="114300" simplePos="0" relativeHeight="251661311" behindDoc="0" locked="0" layoutInCell="1" allowOverlap="1">
                  <wp:simplePos x="0" y="0"/>
                  <wp:positionH relativeFrom="column">
                    <wp:posOffset>5690235</wp:posOffset>
                  </wp:positionH>
                  <wp:positionV relativeFrom="paragraph">
                    <wp:posOffset>60960</wp:posOffset>
                  </wp:positionV>
                  <wp:extent cx="4094480" cy="4498975"/>
                  <wp:effectExtent l="38100" t="0" r="20320" b="0"/>
                  <wp:wrapNone/>
                  <wp:docPr id="1" name="Рисунок 1" descr="https://img1.liveinternet.ru/images/attach/d/1/139/529/139529197_serd_spasib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g1.liveinternet.ru/images/attach/d/1/139/529/139529197_serd_spasib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4480" cy="4498975"/>
                          </a:xfrm>
                          <a:prstGeom prst="hear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73BDE" w:rsidRPr="00E73BDE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 xml:space="preserve">  Период интел</w:t>
            </w:r>
            <w:r w:rsidR="00861EFA" w:rsidRPr="00861EFA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>л</w:t>
            </w:r>
            <w:r w:rsidR="00E73BDE" w:rsidRPr="00E73BDE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>ектуального цикла</w:t>
            </w:r>
          </w:p>
        </w:tc>
      </w:tr>
    </w:tbl>
    <w:p w:rsidR="009C4504" w:rsidRDefault="00861EFA" w:rsidP="00E73BDE">
      <w:pPr>
        <w:ind w:firstLine="708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377825</wp:posOffset>
            </wp:positionH>
            <wp:positionV relativeFrom="paragraph">
              <wp:posOffset>197485</wp:posOffset>
            </wp:positionV>
            <wp:extent cx="5387975" cy="3051810"/>
            <wp:effectExtent l="19050" t="0" r="22225" b="0"/>
            <wp:wrapNone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9C4504" w:rsidRPr="009C4504" w:rsidRDefault="009C4504" w:rsidP="009C4504"/>
    <w:p w:rsidR="009C4504" w:rsidRPr="009C4504" w:rsidRDefault="009C4504" w:rsidP="009C4504"/>
    <w:p w:rsidR="009C4504" w:rsidRPr="009C4504" w:rsidRDefault="00C775B8" w:rsidP="009C4504">
      <w:r w:rsidRPr="00C775B8">
        <w:rPr>
          <w:noProof/>
          <w:color w:val="FFFF00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555.25pt;margin-top:9.05pt;width:205.95pt;height:38.55pt;rotation:-1376809fd;z-index:251662336;mso-position-horizontal-relative:text;mso-position-vertical-relative:text;mso-width-relative:page;mso-height-relative:page" adj="7200" fillcolor="yellow" stroked="f">
            <v:shadow color="#868686"/>
            <v:textpath style="font-family:&quot;Times New Roman&quot;;v-text-kern:t" trim="t" fitpath="t" string="Счастья"/>
          </v:shape>
        </w:pict>
      </w:r>
    </w:p>
    <w:p w:rsidR="009C4504" w:rsidRPr="009C4504" w:rsidRDefault="009C4504" w:rsidP="009C4504"/>
    <w:p w:rsidR="009C4504" w:rsidRPr="009C4504" w:rsidRDefault="00C775B8" w:rsidP="009C4504">
      <w:r>
        <w:rPr>
          <w:noProof/>
          <w:lang w:eastAsia="en-US"/>
        </w:rPr>
        <w:pict>
          <v:shape id="_x0000_s1028" type="#_x0000_t202" style="position:absolute;margin-left:533.65pt;margin-top:7pt;width:26.8pt;height:50.9pt;z-index:251664384;mso-height-percent:200;mso-height-percent:200;mso-width-relative:margin;mso-height-relative:margin" filled="f" stroked="f">
            <v:textbox style="mso-fit-shape-to-text:t">
              <w:txbxContent>
                <w:p w:rsidR="004F6904" w:rsidRPr="00861EFA" w:rsidRDefault="004F6904">
                  <w:pPr>
                    <w:rPr>
                      <w:color w:val="FFC000"/>
                      <w:sz w:val="48"/>
                    </w:rPr>
                  </w:pPr>
                  <w:r w:rsidRPr="00861EFA">
                    <w:rPr>
                      <w:color w:val="FFC000"/>
                      <w:sz w:val="48"/>
                    </w:rPr>
                    <w:t>и</w:t>
                  </w:r>
                </w:p>
              </w:txbxContent>
            </v:textbox>
          </v:shape>
        </w:pict>
      </w:r>
    </w:p>
    <w:p w:rsidR="009C4504" w:rsidRPr="009C4504" w:rsidRDefault="009C4504" w:rsidP="009C4504"/>
    <w:p w:rsidR="009C4504" w:rsidRPr="009C4504" w:rsidRDefault="009C4504" w:rsidP="009C4504"/>
    <w:p w:rsidR="009C4504" w:rsidRPr="009C4504" w:rsidRDefault="009C4504" w:rsidP="009C4504"/>
    <w:p w:rsidR="009C4504" w:rsidRPr="009C4504" w:rsidRDefault="009C4504" w:rsidP="009C4504"/>
    <w:p w:rsidR="009C4504" w:rsidRDefault="009C4504" w:rsidP="009C4504">
      <w:pPr>
        <w:spacing w:after="0" w:line="240" w:lineRule="auto"/>
        <w:ind w:firstLine="708"/>
        <w:rPr>
          <w:rStyle w:val="a3"/>
          <w:rFonts w:ascii="Times New Roman" w:hAnsi="Times New Roman" w:cs="Times New Roman"/>
          <w:color w:val="2C2C2C"/>
          <w:sz w:val="8"/>
          <w:szCs w:val="21"/>
        </w:rPr>
      </w:pPr>
    </w:p>
    <w:p w:rsidR="009C4504" w:rsidRP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Знание </w:t>
      </w:r>
      <w:r w:rsidRPr="009C4504">
        <w:rPr>
          <w:rStyle w:val="a3"/>
          <w:rFonts w:ascii="Times New Roman" w:hAnsi="Times New Roman" w:cs="Times New Roman"/>
          <w:i/>
          <w:color w:val="FF0000"/>
          <w:sz w:val="40"/>
          <w:szCs w:val="21"/>
        </w:rPr>
        <w:t>биоритмов</w:t>
      </w:r>
      <w:r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 пригодится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всем  для контроля времени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(даты) принятия важных действий, ответственных 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решений,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это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отличный ориентир для работы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с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информацией (час занятий в положительной  фазе даст больший 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 </w:t>
      </w:r>
      <w:r w:rsidR="009F6ACD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результат чем пол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дня в отрицательной фазе), заставлять себя  "усиленно"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</w:p>
    <w:p w:rsidR="00E73BDE" w:rsidRP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готовиться в отрицательной фазе или в критические дни - не эффективно. </w:t>
      </w:r>
    </w:p>
    <w:sectPr w:rsidR="00E73BDE" w:rsidRPr="009C4504" w:rsidSect="004F6904">
      <w:pgSz w:w="16838" w:h="11906" w:orient="landscape"/>
      <w:pgMar w:top="567" w:right="567" w:bottom="567" w:left="567" w:header="708" w:footer="708" w:gutter="0"/>
      <w:pgBorders w:offsetFrom="page">
        <w:top w:val="quadrants" w:sz="10" w:space="24" w:color="FF0000"/>
        <w:left w:val="quadrants" w:sz="10" w:space="24" w:color="FF0000"/>
        <w:bottom w:val="quadrants" w:sz="10" w:space="24" w:color="FF0000"/>
        <w:right w:val="quadrants" w:sz="10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6904"/>
    <w:rsid w:val="00116142"/>
    <w:rsid w:val="004F6904"/>
    <w:rsid w:val="00861EFA"/>
    <w:rsid w:val="009C4504"/>
    <w:rsid w:val="009F6ACD"/>
    <w:rsid w:val="00C775B8"/>
    <w:rsid w:val="00E73BDE"/>
    <w:rsid w:val="00F0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45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82;&#1086;&#1085;&#1077;&#1095;&#1085;&#1099;&#1081;%20&#1080;&#1090;&#1086;&#1075;1\&#1073;&#1080;&#1088;&#1080;&#1090;&#1084;%20&#1075;&#1088;&#1072;&#1092;&#1080;&#108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lineChart>
        <c:grouping val="stacked"/>
        <c:ser>
          <c:idx val="0"/>
          <c:order val="0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Лист1!$B$10:$B$25</c:f>
              <c:numCache>
                <c:formatCode>General</c:formatCode>
                <c:ptCount val="16"/>
                <c:pt idx="0">
                  <c:v>0.63108794432638815</c:v>
                </c:pt>
                <c:pt idx="1">
                  <c:v>0.39840108984657546</c:v>
                </c:pt>
                <c:pt idx="2">
                  <c:v>0.13616664909608914</c:v>
                </c:pt>
                <c:pt idx="3">
                  <c:v>-0.13616664909557064</c:v>
                </c:pt>
                <c:pt idx="4">
                  <c:v>-0.3984010898460954</c:v>
                </c:pt>
                <c:pt idx="5">
                  <c:v>-0.63108794432598214</c:v>
                </c:pt>
                <c:pt idx="6">
                  <c:v>-0.81696989301042899</c:v>
                </c:pt>
                <c:pt idx="7">
                  <c:v>-0.94226092211868351</c:v>
                </c:pt>
                <c:pt idx="8">
                  <c:v>-0.99766876919051584</c:v>
                </c:pt>
                <c:pt idx="9">
                  <c:v>-0.97908408768228583</c:v>
                </c:pt>
                <c:pt idx="10">
                  <c:v>-0.88788521840246937</c:v>
                </c:pt>
                <c:pt idx="11">
                  <c:v>-0.73083596427821718</c:v>
                </c:pt>
                <c:pt idx="12">
                  <c:v>-0.51958395003549152</c:v>
                </c:pt>
                <c:pt idx="13">
                  <c:v>-0.269796771157024</c:v>
                </c:pt>
                <c:pt idx="14">
                  <c:v>-3.8615248151852052E-13</c:v>
                </c:pt>
                <c:pt idx="15">
                  <c:v>0.26979677115671818</c:v>
                </c:pt>
              </c:numCache>
            </c:numRef>
          </c:val>
        </c:ser>
        <c:ser>
          <c:idx val="1"/>
          <c:order val="1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Лист1!$C$10:$C$25</c:f>
              <c:numCache>
                <c:formatCode>General</c:formatCode>
                <c:ptCount val="16"/>
                <c:pt idx="0">
                  <c:v>-0.22252093395656564</c:v>
                </c:pt>
                <c:pt idx="1">
                  <c:v>-3.9209954727503809E-14</c:v>
                </c:pt>
                <c:pt idx="2">
                  <c:v>0.2225209339564892</c:v>
                </c:pt>
                <c:pt idx="3">
                  <c:v>0.43388373911709716</c:v>
                </c:pt>
                <c:pt idx="4">
                  <c:v>0.62348980185850433</c:v>
                </c:pt>
                <c:pt idx="5">
                  <c:v>0.78183148246798329</c:v>
                </c:pt>
                <c:pt idx="6">
                  <c:v>0.90096886790248143</c:v>
                </c:pt>
                <c:pt idx="7">
                  <c:v>0.97492791218180319</c:v>
                </c:pt>
                <c:pt idx="8">
                  <c:v>1</c:v>
                </c:pt>
                <c:pt idx="9">
                  <c:v>0.97492791218184838</c:v>
                </c:pt>
                <c:pt idx="10">
                  <c:v>0.90096886790256947</c:v>
                </c:pt>
                <c:pt idx="11">
                  <c:v>0.78183148246810985</c:v>
                </c:pt>
                <c:pt idx="12">
                  <c:v>0.62348980185866287</c:v>
                </c:pt>
                <c:pt idx="13">
                  <c:v>0.43388373911727995</c:v>
                </c:pt>
                <c:pt idx="14">
                  <c:v>0.22252093395668696</c:v>
                </c:pt>
                <c:pt idx="15">
                  <c:v>1.6367744833101229E-13</c:v>
                </c:pt>
              </c:numCache>
            </c:numRef>
          </c:val>
        </c:ser>
        <c:ser>
          <c:idx val="2"/>
          <c:order val="2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Лист1!$D$10:$D$25</c:f>
              <c:numCache>
                <c:formatCode>General</c:formatCode>
                <c:ptCount val="16"/>
                <c:pt idx="0">
                  <c:v>-4.2535202790516833E-13</c:v>
                </c:pt>
                <c:pt idx="1">
                  <c:v>0.18925124436016108</c:v>
                </c:pt>
                <c:pt idx="2">
                  <c:v>0.37166245566025136</c:v>
                </c:pt>
                <c:pt idx="3">
                  <c:v>0.54064081745529047</c:v>
                </c:pt>
                <c:pt idx="4">
                  <c:v>0.69007901148197193</c:v>
                </c:pt>
                <c:pt idx="5">
                  <c:v>0.81457595205032285</c:v>
                </c:pt>
                <c:pt idx="6">
                  <c:v>0.90963199535458072</c:v>
                </c:pt>
                <c:pt idx="7">
                  <c:v>0.97181156832351034</c:v>
                </c:pt>
                <c:pt idx="8">
                  <c:v>0.99886733918300963</c:v>
                </c:pt>
                <c:pt idx="9">
                  <c:v>0.98982144188090282</c:v>
                </c:pt>
                <c:pt idx="10">
                  <c:v>0.94500081871469266</c:v>
                </c:pt>
                <c:pt idx="11">
                  <c:v>0.86602540378461712</c:v>
                </c:pt>
                <c:pt idx="12">
                  <c:v>0.75574957435437984</c:v>
                </c:pt>
                <c:pt idx="13">
                  <c:v>0.61815898622061582</c:v>
                </c:pt>
                <c:pt idx="14">
                  <c:v>0.4582265217276742</c:v>
                </c:pt>
                <c:pt idx="15">
                  <c:v>0.28173255684154974</c:v>
                </c:pt>
              </c:numCache>
            </c:numRef>
          </c:val>
        </c:ser>
        <c:marker val="1"/>
        <c:axId val="74261248"/>
        <c:axId val="74262784"/>
      </c:lineChart>
      <c:dateAx>
        <c:axId val="74261248"/>
        <c:scaling>
          <c:orientation val="minMax"/>
        </c:scaling>
        <c:axPos val="b"/>
        <c:numFmt formatCode="dd/mm/yyyy" sourceLinked="1"/>
        <c:tickLblPos val="nextTo"/>
        <c:crossAx val="74262784"/>
        <c:crosses val="autoZero"/>
        <c:auto val="1"/>
        <c:lblOffset val="100"/>
      </c:dateAx>
      <c:valAx>
        <c:axId val="74262784"/>
        <c:scaling>
          <c:orientation val="minMax"/>
        </c:scaling>
        <c:axPos val="l"/>
        <c:majorGridlines/>
        <c:numFmt formatCode="General" sourceLinked="1"/>
        <c:tickLblPos val="nextTo"/>
        <c:crossAx val="74261248"/>
        <c:crosses val="autoZero"/>
        <c:crossBetween val="between"/>
      </c:valAx>
    </c:plotArea>
    <c:legend>
      <c:legendPos val="r"/>
      <c:layout/>
    </c:legend>
    <c:plotVisOnly val="1"/>
  </c:chart>
  <c:spPr>
    <a:ln w="57150">
      <a:solidFill>
        <a:srgbClr val="0070C0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2019-03-14T10:23:00Z</dcterms:created>
  <dcterms:modified xsi:type="dcterms:W3CDTF">2019-03-14T17:54:00Z</dcterms:modified>
</cp:coreProperties>
</file>